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29D" w:rsidRDefault="0073629D" w:rsidP="0073629D">
      <w:pPr>
        <w:ind w:right="-1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INDICAÇÃO Nº 81/2023</w:t>
      </w:r>
    </w:p>
    <w:p w:rsidR="0073629D" w:rsidRDefault="0073629D" w:rsidP="0073629D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73629D" w:rsidRDefault="0073629D" w:rsidP="0073629D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73629D" w:rsidRPr="009205EB" w:rsidRDefault="0073629D" w:rsidP="0073629D">
      <w:pPr>
        <w:spacing w:line="360" w:lineRule="auto"/>
        <w:ind w:firstLine="1134"/>
        <w:jc w:val="both"/>
        <w:rPr>
          <w:rFonts w:ascii="Arial" w:hAnsi="Arial" w:cs="Arial"/>
        </w:rPr>
      </w:pPr>
      <w:r w:rsidRPr="0022634F">
        <w:rPr>
          <w:rFonts w:ascii="Arial" w:hAnsi="Arial" w:cs="Arial"/>
        </w:rPr>
        <w:t xml:space="preserve">O(a) Vereador(a) que </w:t>
      </w:r>
      <w:proofErr w:type="spellStart"/>
      <w:r w:rsidRPr="0022634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proofErr w:type="spellEnd"/>
      <w:r w:rsidRPr="0022634F">
        <w:rPr>
          <w:rFonts w:ascii="Arial" w:hAnsi="Arial" w:cs="Arial"/>
        </w:rPr>
        <w:t xml:space="preserve"> subscreve, no uso das atribuições que lhe são conferidas pelo Art. 144 do Regimento Interno, vem respeitosamente requerer que o presente documento seja submetido ao Plenário, e após seu regular trâmite, encaminhado </w:t>
      </w:r>
      <w:r>
        <w:rPr>
          <w:rFonts w:ascii="Arial" w:hAnsi="Arial" w:cs="Arial"/>
        </w:rPr>
        <w:t>por meio de</w:t>
      </w:r>
      <w:r w:rsidRPr="0022634F">
        <w:rPr>
          <w:rFonts w:ascii="Arial" w:hAnsi="Arial" w:cs="Arial"/>
        </w:rPr>
        <w:t xml:space="preserve"> ofício ao Prefeito Municipal:</w:t>
      </w:r>
    </w:p>
    <w:p w:rsidR="0073629D" w:rsidRDefault="0073629D" w:rsidP="0073629D">
      <w:pPr>
        <w:spacing w:line="283" w:lineRule="auto"/>
        <w:ind w:left="1701" w:right="1134" w:firstLine="1134"/>
        <w:rPr>
          <w:rFonts w:ascii="Arial" w:hAnsi="Arial" w:cs="Arial"/>
          <w:b/>
          <w:color w:val="000000"/>
          <w:sz w:val="20"/>
        </w:rPr>
      </w:pPr>
    </w:p>
    <w:p w:rsidR="0073629D" w:rsidRDefault="0073629D" w:rsidP="0073629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Solicitando a realização de estudos para a implementação de comodatos em espaços públicos que possam ser utilizados para a abertura de comércios, com a contrapartida destes utilizadores arcarem com manutenção destas estruturas.</w:t>
      </w:r>
    </w:p>
    <w:p w:rsidR="0073629D" w:rsidRDefault="0073629D" w:rsidP="0073629D">
      <w:pPr>
        <w:jc w:val="both"/>
        <w:rPr>
          <w:rFonts w:ascii="Arial" w:hAnsi="Arial" w:cs="Arial"/>
          <w:b/>
          <w:bCs/>
        </w:rPr>
      </w:pPr>
    </w:p>
    <w:p w:rsidR="0073629D" w:rsidRDefault="0073629D" w:rsidP="007362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Justificativa: </w:t>
      </w:r>
      <w:r>
        <w:rPr>
          <w:rFonts w:ascii="Arial" w:hAnsi="Arial" w:cs="Arial"/>
        </w:rPr>
        <w:t>esta modalidade já é existente em nosso Município e se mostrou eficiente, o exemplo são as lanchonetes dos terminais, que são cedidas às famílias que fazem bom proveito do espaço e, em paralelo, mantém as boas condições da estrutura do espaço público.</w:t>
      </w:r>
    </w:p>
    <w:p w:rsidR="0073629D" w:rsidRDefault="0073629D" w:rsidP="007362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acredito que a realização de novas cessões venha a ser de grande valia para o desenvolvimento do comércio municipal, fomentando a economia e colaborando na geração de empregos.</w:t>
      </w:r>
    </w:p>
    <w:p w:rsidR="0073629D" w:rsidRDefault="0073629D" w:rsidP="007362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Conto com o apoio dos nobres colegas na aprovação da presente proposição.</w:t>
      </w:r>
    </w:p>
    <w:p w:rsidR="0073629D" w:rsidRDefault="0073629D" w:rsidP="0073629D">
      <w:pPr>
        <w:ind w:right="1134"/>
        <w:rPr>
          <w:rFonts w:ascii="Arial" w:hAnsi="Arial" w:cs="Arial"/>
        </w:rPr>
      </w:pPr>
    </w:p>
    <w:p w:rsidR="0073629D" w:rsidRDefault="0073629D" w:rsidP="0073629D">
      <w:pPr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Campina Grande do Sul, 01 de junho de 2023.</w:t>
      </w:r>
    </w:p>
    <w:p w:rsidR="0073629D" w:rsidRDefault="0073629D" w:rsidP="0073629D">
      <w:pPr>
        <w:ind w:right="-1"/>
        <w:jc w:val="center"/>
        <w:rPr>
          <w:rFonts w:ascii="Arial" w:hAnsi="Arial" w:cs="Arial"/>
          <w:color w:val="000000"/>
        </w:rPr>
      </w:pPr>
    </w:p>
    <w:p w:rsidR="0073629D" w:rsidRDefault="0073629D" w:rsidP="0073629D">
      <w:pPr>
        <w:ind w:right="-1"/>
        <w:jc w:val="center"/>
        <w:rPr>
          <w:rFonts w:ascii="Arial" w:hAnsi="Arial" w:cs="Arial"/>
          <w:color w:val="000000"/>
        </w:rPr>
      </w:pPr>
    </w:p>
    <w:p w:rsidR="0073629D" w:rsidRDefault="0073629D" w:rsidP="0073629D">
      <w:pPr>
        <w:ind w:right="-1"/>
        <w:jc w:val="center"/>
        <w:rPr>
          <w:rFonts w:ascii="Arial" w:hAnsi="Arial" w:cs="Arial"/>
          <w:color w:val="000000"/>
        </w:rPr>
      </w:pPr>
    </w:p>
    <w:p w:rsidR="0073629D" w:rsidRDefault="0073629D" w:rsidP="0073629D">
      <w:pPr>
        <w:ind w:left="1701" w:right="1134"/>
        <w:rPr>
          <w:rFonts w:ascii="Arial" w:hAnsi="Arial" w:cs="Arial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3629D" w:rsidTr="00C1193E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73629D" w:rsidRPr="00D5457C" w:rsidRDefault="0073629D" w:rsidP="00C119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Anderson Cardoso</w:t>
            </w:r>
          </w:p>
        </w:tc>
      </w:tr>
      <w:tr w:rsidR="0073629D" w:rsidTr="00C1193E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73629D" w:rsidRPr="00D5457C" w:rsidRDefault="0073629D" w:rsidP="00C119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Vereador</w:t>
            </w:r>
          </w:p>
        </w:tc>
      </w:tr>
    </w:tbl>
    <w:p w:rsidR="0073629D" w:rsidRPr="00D5457C" w:rsidRDefault="0073629D" w:rsidP="0073629D">
      <w:pPr>
        <w:ind w:left="1701" w:right="1134"/>
        <w:jc w:val="center"/>
        <w:rPr>
          <w:rFonts w:ascii="Arial" w:hAnsi="Arial" w:cs="Arial"/>
          <w:color w:val="000000"/>
          <w:sz w:val="20"/>
        </w:rPr>
      </w:pPr>
    </w:p>
    <w:p w:rsidR="00A450D3" w:rsidRDefault="00A450D3"/>
    <w:sectPr w:rsidR="00A450D3" w:rsidSect="001A19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5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F0189A" w:rsidRDefault="00000000">
    <w:pPr>
      <w:pStyle w:val="Rodap"/>
      <w:framePr w:wrap="around" w:vAnchor="text" w:hAnchor="margin" w:xAlign="center" w:y="1"/>
      <w:rPr>
        <w:rStyle w:val="Nmerodepgina"/>
      </w:rPr>
    </w:pPr>
    <w:r w:rsidRPr="00F0189A">
      <w:rPr>
        <w:rStyle w:val="Nmerodepgina"/>
      </w:rPr>
      <w:fldChar w:fldCharType="begin"/>
    </w:r>
    <w:r w:rsidRPr="00F0189A">
      <w:rPr>
        <w:rStyle w:val="Nmerodepgina"/>
      </w:rPr>
      <w:instrText xml:space="preserve">PAGE  </w:instrText>
    </w:r>
    <w:r w:rsidRPr="00F0189A">
      <w:rPr>
        <w:rStyle w:val="Nmerodepgina"/>
      </w:rPr>
      <w:fldChar w:fldCharType="end"/>
    </w:r>
  </w:p>
  <w:p w:rsidR="00A10A28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F0189A" w:rsidRDefault="00000000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A10A28" w:rsidRDefault="0000000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9D"/>
    <w:rsid w:val="0073629D"/>
    <w:rsid w:val="00A4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EAFB-968D-4ABE-9D59-C778C7A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9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3629D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73629D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semiHidden/>
    <w:rsid w:val="0073629D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semiHidden/>
    <w:rsid w:val="0073629D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semiHidden/>
    <w:rsid w:val="0073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2023-06-02T13:35:00Z</dcterms:created>
  <dcterms:modified xsi:type="dcterms:W3CDTF">2023-06-02T13:35:00Z</dcterms:modified>
</cp:coreProperties>
</file>